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34D1D6EA" w:rsidR="00463679" w:rsidRPr="00B83036" w:rsidRDefault="007848D1" w:rsidP="00B83036">
      <w:pPr>
        <w:pStyle w:val="Akapitzlist"/>
        <w:spacing w:before="120" w:line="276" w:lineRule="auto"/>
        <w:ind w:left="284"/>
        <w:jc w:val="center"/>
        <w:outlineLvl w:val="0"/>
        <w:rPr>
          <w:rFonts w:cstheme="minorHAnsi"/>
          <w:b/>
          <w:sz w:val="20"/>
          <w:szCs w:val="20"/>
        </w:rPr>
      </w:pPr>
      <w:r>
        <w:rPr>
          <w:rFonts w:cstheme="minorHAnsi"/>
          <w:b/>
          <w:sz w:val="20"/>
          <w:szCs w:val="20"/>
        </w:rPr>
        <w:t xml:space="preserve">Część 1:  </w:t>
      </w:r>
      <w:r w:rsidR="008D0EB4" w:rsidRPr="00B83036">
        <w:rPr>
          <w:rFonts w:cstheme="minorHAnsi"/>
          <w:b/>
          <w:sz w:val="20"/>
          <w:szCs w:val="20"/>
        </w:rPr>
        <w:t>„</w:t>
      </w:r>
      <w:r w:rsidR="00EE20B2" w:rsidRPr="00EE20B2">
        <w:rPr>
          <w:rFonts w:cstheme="minorHAnsi"/>
          <w:b/>
          <w:sz w:val="20"/>
          <w:szCs w:val="20"/>
        </w:rPr>
        <w:t>Przebudowa linii SN GPZ Żyrardów - Dąbrowskiego  - I ETAP</w:t>
      </w:r>
      <w:r w:rsidR="008D0EB4" w:rsidRPr="00B83036">
        <w:rPr>
          <w:rFonts w:cstheme="minorHAnsi"/>
          <w:b/>
          <w:sz w:val="20"/>
          <w:szCs w:val="20"/>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714B4229" w14:textId="0102098C" w:rsidR="00FE04AC" w:rsidRDefault="009E3019" w:rsidP="009E3019">
      <w:pPr>
        <w:pStyle w:val="Akapitzlist"/>
        <w:ind w:left="426"/>
        <w:rPr>
          <w:rFonts w:cstheme="minorHAnsi"/>
          <w:szCs w:val="18"/>
        </w:rPr>
      </w:pPr>
      <w:r>
        <w:rPr>
          <w:rFonts w:cstheme="minorHAnsi"/>
          <w:szCs w:val="18"/>
        </w:rPr>
        <w:tab/>
      </w:r>
      <w:r w:rsidR="00FE04AC" w:rsidRPr="009E3019">
        <w:rPr>
          <w:rFonts w:cstheme="minorHAnsi"/>
          <w:szCs w:val="18"/>
        </w:rPr>
        <w:t>Realizacja robót budowlanych w zakresie:</w:t>
      </w:r>
    </w:p>
    <w:tbl>
      <w:tblPr>
        <w:tblW w:w="9239" w:type="dxa"/>
        <w:tblCellMar>
          <w:left w:w="70" w:type="dxa"/>
          <w:right w:w="70" w:type="dxa"/>
        </w:tblCellMar>
        <w:tblLook w:val="04A0" w:firstRow="1" w:lastRow="0" w:firstColumn="1" w:lastColumn="0" w:noHBand="0" w:noVBand="1"/>
      </w:tblPr>
      <w:tblGrid>
        <w:gridCol w:w="400"/>
        <w:gridCol w:w="7959"/>
        <w:gridCol w:w="807"/>
        <w:gridCol w:w="640"/>
      </w:tblGrid>
      <w:tr w:rsidR="00096740" w:rsidRPr="00EE20B2" w14:paraId="501B43C4" w14:textId="77777777" w:rsidTr="00096740">
        <w:trPr>
          <w:trHeight w:val="402"/>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5745EE" w14:textId="77777777" w:rsidR="00EE20B2" w:rsidRPr="00EE20B2" w:rsidRDefault="00EE20B2" w:rsidP="00EE20B2">
            <w:pPr>
              <w:spacing w:after="0"/>
              <w:jc w:val="center"/>
              <w:rPr>
                <w:rFonts w:ascii="Calibri" w:eastAsia="Times New Roman" w:hAnsi="Calibri" w:cs="Calibri"/>
                <w:b/>
                <w:bCs/>
                <w:color w:val="000000"/>
                <w:sz w:val="20"/>
                <w:szCs w:val="20"/>
                <w:lang w:eastAsia="pl-PL"/>
              </w:rPr>
            </w:pPr>
            <w:r w:rsidRPr="00EE20B2">
              <w:rPr>
                <w:rFonts w:ascii="Calibri" w:eastAsia="Times New Roman" w:hAnsi="Calibri" w:cs="Calibri"/>
                <w:b/>
                <w:bCs/>
                <w:color w:val="000000"/>
                <w:sz w:val="20"/>
                <w:szCs w:val="20"/>
                <w:lang w:eastAsia="pl-PL"/>
              </w:rPr>
              <w:t>Lp.</w:t>
            </w:r>
          </w:p>
        </w:tc>
        <w:tc>
          <w:tcPr>
            <w:tcW w:w="7959" w:type="dxa"/>
            <w:tcBorders>
              <w:top w:val="single" w:sz="4" w:space="0" w:color="auto"/>
              <w:left w:val="nil"/>
              <w:bottom w:val="nil"/>
              <w:right w:val="single" w:sz="4" w:space="0" w:color="auto"/>
            </w:tcBorders>
            <w:shd w:val="clear" w:color="000000" w:fill="FFFFFF"/>
            <w:noWrap/>
            <w:vAlign w:val="center"/>
            <w:hideMark/>
          </w:tcPr>
          <w:p w14:paraId="4822A329" w14:textId="77777777" w:rsidR="00EE20B2" w:rsidRPr="00EE20B2" w:rsidRDefault="00EE20B2" w:rsidP="00EE20B2">
            <w:pPr>
              <w:spacing w:after="0"/>
              <w:ind w:firstLineChars="200" w:firstLine="402"/>
              <w:rPr>
                <w:rFonts w:ascii="Calibri" w:eastAsia="Times New Roman" w:hAnsi="Calibri" w:cs="Calibri"/>
                <w:b/>
                <w:bCs/>
                <w:color w:val="000000"/>
                <w:sz w:val="20"/>
                <w:szCs w:val="20"/>
                <w:lang w:eastAsia="pl-PL"/>
              </w:rPr>
            </w:pPr>
            <w:r w:rsidRPr="00EE20B2">
              <w:rPr>
                <w:rFonts w:ascii="Calibri" w:eastAsia="Times New Roman" w:hAnsi="Calibri" w:cs="Calibri"/>
                <w:b/>
                <w:bCs/>
                <w:color w:val="000000"/>
                <w:sz w:val="20"/>
                <w:szCs w:val="20"/>
                <w:lang w:eastAsia="pl-PL"/>
              </w:rPr>
              <w:t>Zakres prac</w:t>
            </w:r>
          </w:p>
        </w:tc>
        <w:tc>
          <w:tcPr>
            <w:tcW w:w="240" w:type="dxa"/>
            <w:tcBorders>
              <w:top w:val="single" w:sz="4" w:space="0" w:color="auto"/>
              <w:left w:val="nil"/>
              <w:bottom w:val="single" w:sz="4" w:space="0" w:color="auto"/>
              <w:right w:val="single" w:sz="4" w:space="0" w:color="auto"/>
            </w:tcBorders>
            <w:shd w:val="clear" w:color="000000" w:fill="FFFFFF"/>
            <w:noWrap/>
            <w:vAlign w:val="center"/>
            <w:hideMark/>
          </w:tcPr>
          <w:p w14:paraId="73DA44B7" w14:textId="77777777" w:rsidR="00EE20B2" w:rsidRPr="00EE20B2" w:rsidRDefault="00EE20B2" w:rsidP="00EE20B2">
            <w:pPr>
              <w:spacing w:after="0"/>
              <w:jc w:val="center"/>
              <w:rPr>
                <w:rFonts w:ascii="Calibri" w:eastAsia="Times New Roman" w:hAnsi="Calibri" w:cs="Calibri"/>
                <w:b/>
                <w:bCs/>
                <w:color w:val="000000"/>
                <w:sz w:val="16"/>
                <w:szCs w:val="16"/>
                <w:lang w:eastAsia="pl-PL"/>
              </w:rPr>
            </w:pPr>
            <w:r w:rsidRPr="00EE20B2">
              <w:rPr>
                <w:rFonts w:ascii="Calibri" w:eastAsia="Times New Roman" w:hAnsi="Calibri" w:cs="Calibri"/>
                <w:b/>
                <w:bCs/>
                <w:color w:val="000000"/>
                <w:sz w:val="16"/>
                <w:szCs w:val="16"/>
                <w:lang w:eastAsia="pl-PL"/>
              </w:rPr>
              <w:t>Jednostka</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14:paraId="178B251B" w14:textId="77777777" w:rsidR="00EE20B2" w:rsidRPr="00EE20B2" w:rsidRDefault="00EE20B2" w:rsidP="00EE20B2">
            <w:pPr>
              <w:spacing w:after="0"/>
              <w:jc w:val="center"/>
              <w:rPr>
                <w:rFonts w:ascii="Calibri" w:eastAsia="Times New Roman" w:hAnsi="Calibri" w:cs="Calibri"/>
                <w:b/>
                <w:bCs/>
                <w:color w:val="000000"/>
                <w:sz w:val="20"/>
                <w:szCs w:val="20"/>
                <w:lang w:eastAsia="pl-PL"/>
              </w:rPr>
            </w:pPr>
            <w:r w:rsidRPr="00EE20B2">
              <w:rPr>
                <w:rFonts w:ascii="Calibri" w:eastAsia="Times New Roman" w:hAnsi="Calibri" w:cs="Calibri"/>
                <w:b/>
                <w:bCs/>
                <w:color w:val="000000"/>
                <w:sz w:val="20"/>
                <w:szCs w:val="20"/>
                <w:lang w:eastAsia="pl-PL"/>
              </w:rPr>
              <w:t>ilość</w:t>
            </w:r>
          </w:p>
        </w:tc>
      </w:tr>
      <w:tr w:rsidR="00096740" w:rsidRPr="00EE20B2" w14:paraId="60773842" w14:textId="77777777" w:rsidTr="00096740">
        <w:trPr>
          <w:trHeight w:val="402"/>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41039091"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1</w:t>
            </w:r>
          </w:p>
        </w:tc>
        <w:tc>
          <w:tcPr>
            <w:tcW w:w="7959" w:type="dxa"/>
            <w:tcBorders>
              <w:top w:val="single" w:sz="4" w:space="0" w:color="auto"/>
              <w:left w:val="nil"/>
              <w:bottom w:val="single" w:sz="4" w:space="0" w:color="auto"/>
              <w:right w:val="single" w:sz="4" w:space="0" w:color="auto"/>
            </w:tcBorders>
            <w:shd w:val="clear" w:color="000000" w:fill="FFFFFF"/>
            <w:vAlign w:val="center"/>
            <w:hideMark/>
          </w:tcPr>
          <w:p w14:paraId="40CDE6C3" w14:textId="77777777" w:rsidR="00EE20B2" w:rsidRPr="00EE20B2" w:rsidRDefault="00EE20B2" w:rsidP="00EE20B2">
            <w:pPr>
              <w:spacing w:after="0"/>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linia kablowa </w:t>
            </w:r>
            <w:proofErr w:type="spellStart"/>
            <w:r w:rsidRPr="00EE20B2">
              <w:rPr>
                <w:rFonts w:ascii="Calibri" w:eastAsia="Times New Roman" w:hAnsi="Calibri" w:cs="Calibri"/>
                <w:color w:val="000000"/>
                <w:szCs w:val="18"/>
                <w:lang w:eastAsia="pl-PL"/>
              </w:rPr>
              <w:t>nN</w:t>
            </w:r>
            <w:proofErr w:type="spellEnd"/>
            <w:r w:rsidRPr="00EE20B2">
              <w:rPr>
                <w:rFonts w:ascii="Calibri" w:eastAsia="Times New Roman" w:hAnsi="Calibri" w:cs="Calibri"/>
                <w:color w:val="000000"/>
                <w:szCs w:val="18"/>
                <w:lang w:eastAsia="pl-PL"/>
              </w:rPr>
              <w:t xml:space="preserve"> YAKXS 4x120 mm2</w:t>
            </w:r>
          </w:p>
        </w:tc>
        <w:tc>
          <w:tcPr>
            <w:tcW w:w="240" w:type="dxa"/>
            <w:tcBorders>
              <w:top w:val="nil"/>
              <w:left w:val="nil"/>
              <w:bottom w:val="single" w:sz="4" w:space="0" w:color="auto"/>
              <w:right w:val="single" w:sz="4" w:space="0" w:color="auto"/>
            </w:tcBorders>
            <w:shd w:val="clear" w:color="000000" w:fill="FFFFFF"/>
            <w:noWrap/>
            <w:vAlign w:val="center"/>
            <w:hideMark/>
          </w:tcPr>
          <w:p w14:paraId="361AA9BF"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km</w:t>
            </w:r>
          </w:p>
        </w:tc>
        <w:tc>
          <w:tcPr>
            <w:tcW w:w="640" w:type="dxa"/>
            <w:tcBorders>
              <w:top w:val="nil"/>
              <w:left w:val="nil"/>
              <w:bottom w:val="single" w:sz="4" w:space="0" w:color="auto"/>
              <w:right w:val="single" w:sz="4" w:space="0" w:color="auto"/>
            </w:tcBorders>
            <w:shd w:val="clear" w:color="000000" w:fill="FFFFFF"/>
            <w:noWrap/>
            <w:vAlign w:val="center"/>
            <w:hideMark/>
          </w:tcPr>
          <w:p w14:paraId="37EED53C"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0,36</w:t>
            </w:r>
          </w:p>
        </w:tc>
      </w:tr>
      <w:tr w:rsidR="00096740" w:rsidRPr="00EE20B2" w14:paraId="311DC960" w14:textId="77777777" w:rsidTr="00096740">
        <w:trPr>
          <w:trHeight w:val="402"/>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58B63788"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2</w:t>
            </w:r>
          </w:p>
        </w:tc>
        <w:tc>
          <w:tcPr>
            <w:tcW w:w="7959" w:type="dxa"/>
            <w:tcBorders>
              <w:top w:val="nil"/>
              <w:left w:val="nil"/>
              <w:bottom w:val="single" w:sz="4" w:space="0" w:color="auto"/>
              <w:right w:val="single" w:sz="4" w:space="0" w:color="auto"/>
            </w:tcBorders>
            <w:shd w:val="clear" w:color="000000" w:fill="FFFFFF"/>
            <w:vAlign w:val="center"/>
            <w:hideMark/>
          </w:tcPr>
          <w:p w14:paraId="617D4A66" w14:textId="77777777" w:rsidR="00EE20B2" w:rsidRPr="00EE20B2" w:rsidRDefault="00EE20B2" w:rsidP="00EE20B2">
            <w:pPr>
              <w:spacing w:after="0"/>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przyłącze kablowe </w:t>
            </w:r>
            <w:proofErr w:type="spellStart"/>
            <w:r w:rsidRPr="00EE20B2">
              <w:rPr>
                <w:rFonts w:ascii="Calibri" w:eastAsia="Times New Roman" w:hAnsi="Calibri" w:cs="Calibri"/>
                <w:color w:val="000000"/>
                <w:szCs w:val="18"/>
                <w:lang w:eastAsia="pl-PL"/>
              </w:rPr>
              <w:t>nN</w:t>
            </w:r>
            <w:proofErr w:type="spellEnd"/>
            <w:r w:rsidRPr="00EE20B2">
              <w:rPr>
                <w:rFonts w:ascii="Calibri" w:eastAsia="Times New Roman" w:hAnsi="Calibri" w:cs="Calibri"/>
                <w:color w:val="000000"/>
                <w:szCs w:val="18"/>
                <w:lang w:eastAsia="pl-PL"/>
              </w:rPr>
              <w:t xml:space="preserve"> YAKXS 4x35 mm2 </w:t>
            </w:r>
          </w:p>
        </w:tc>
        <w:tc>
          <w:tcPr>
            <w:tcW w:w="240" w:type="dxa"/>
            <w:tcBorders>
              <w:top w:val="nil"/>
              <w:left w:val="nil"/>
              <w:bottom w:val="single" w:sz="4" w:space="0" w:color="auto"/>
              <w:right w:val="single" w:sz="4" w:space="0" w:color="auto"/>
            </w:tcBorders>
            <w:shd w:val="clear" w:color="000000" w:fill="FFFFFF"/>
            <w:noWrap/>
            <w:vAlign w:val="center"/>
            <w:hideMark/>
          </w:tcPr>
          <w:p w14:paraId="1E9C1DC6" w14:textId="77777777" w:rsidR="00EE20B2" w:rsidRPr="00EE20B2" w:rsidRDefault="00EE20B2" w:rsidP="00EE20B2">
            <w:pPr>
              <w:spacing w:after="0"/>
              <w:jc w:val="center"/>
              <w:rPr>
                <w:rFonts w:ascii="Calibri" w:eastAsia="Times New Roman" w:hAnsi="Calibri" w:cs="Calibri"/>
                <w:color w:val="000000"/>
                <w:szCs w:val="18"/>
                <w:lang w:eastAsia="pl-PL"/>
              </w:rPr>
            </w:pPr>
            <w:proofErr w:type="spellStart"/>
            <w:r w:rsidRPr="00EE20B2">
              <w:rPr>
                <w:rFonts w:ascii="Calibri" w:eastAsia="Times New Roman" w:hAnsi="Calibri" w:cs="Calibri"/>
                <w:color w:val="000000"/>
                <w:szCs w:val="18"/>
                <w:lang w:eastAsia="pl-PL"/>
              </w:rPr>
              <w:t>szt</w:t>
            </w:r>
            <w:proofErr w:type="spellEnd"/>
            <w:r w:rsidRPr="00EE20B2">
              <w:rPr>
                <w:rFonts w:ascii="Calibri" w:eastAsia="Times New Roman" w:hAnsi="Calibri" w:cs="Calibri"/>
                <w:color w:val="000000"/>
                <w:szCs w:val="18"/>
                <w:lang w:eastAsia="pl-PL"/>
              </w:rPr>
              <w:t>/m</w:t>
            </w:r>
          </w:p>
        </w:tc>
        <w:tc>
          <w:tcPr>
            <w:tcW w:w="640" w:type="dxa"/>
            <w:tcBorders>
              <w:top w:val="nil"/>
              <w:left w:val="nil"/>
              <w:bottom w:val="single" w:sz="4" w:space="0" w:color="auto"/>
              <w:right w:val="single" w:sz="4" w:space="0" w:color="auto"/>
            </w:tcBorders>
            <w:shd w:val="clear" w:color="000000" w:fill="FFFFFF"/>
            <w:noWrap/>
            <w:vAlign w:val="center"/>
            <w:hideMark/>
          </w:tcPr>
          <w:p w14:paraId="662EEBED"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2/276</w:t>
            </w:r>
          </w:p>
        </w:tc>
      </w:tr>
      <w:tr w:rsidR="00096740" w:rsidRPr="00EE20B2" w14:paraId="7A1381A8" w14:textId="77777777" w:rsidTr="00096740">
        <w:trPr>
          <w:trHeight w:val="45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5EC33F64"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3</w:t>
            </w:r>
          </w:p>
        </w:tc>
        <w:tc>
          <w:tcPr>
            <w:tcW w:w="7959" w:type="dxa"/>
            <w:tcBorders>
              <w:top w:val="nil"/>
              <w:left w:val="nil"/>
              <w:bottom w:val="single" w:sz="4" w:space="0" w:color="auto"/>
              <w:right w:val="single" w:sz="4" w:space="0" w:color="auto"/>
            </w:tcBorders>
            <w:shd w:val="clear" w:color="000000" w:fill="FFFFFF"/>
            <w:vAlign w:val="center"/>
            <w:hideMark/>
          </w:tcPr>
          <w:p w14:paraId="0363BF2A" w14:textId="77777777" w:rsidR="00EE20B2" w:rsidRPr="00EE20B2" w:rsidRDefault="00EE20B2" w:rsidP="00EE20B2">
            <w:pPr>
              <w:spacing w:after="0"/>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montaż słupa </w:t>
            </w:r>
            <w:proofErr w:type="spellStart"/>
            <w:r w:rsidRPr="00EE20B2">
              <w:rPr>
                <w:rFonts w:ascii="Calibri" w:eastAsia="Times New Roman" w:hAnsi="Calibri" w:cs="Calibri"/>
                <w:color w:val="000000"/>
                <w:szCs w:val="18"/>
                <w:lang w:eastAsia="pl-PL"/>
              </w:rPr>
              <w:t>nN</w:t>
            </w:r>
            <w:proofErr w:type="spellEnd"/>
            <w:r w:rsidRPr="00EE20B2">
              <w:rPr>
                <w:rFonts w:ascii="Calibri" w:eastAsia="Times New Roman" w:hAnsi="Calibri" w:cs="Calibri"/>
                <w:color w:val="000000"/>
                <w:szCs w:val="18"/>
                <w:lang w:eastAsia="pl-PL"/>
              </w:rPr>
              <w:t xml:space="preserve"> z żerdzi wirowanej krańcowego wraz z osprzętem liniowym</w:t>
            </w:r>
          </w:p>
        </w:tc>
        <w:tc>
          <w:tcPr>
            <w:tcW w:w="240" w:type="dxa"/>
            <w:tcBorders>
              <w:top w:val="nil"/>
              <w:left w:val="nil"/>
              <w:bottom w:val="single" w:sz="4" w:space="0" w:color="auto"/>
              <w:right w:val="single" w:sz="4" w:space="0" w:color="auto"/>
            </w:tcBorders>
            <w:shd w:val="clear" w:color="000000" w:fill="FFFFFF"/>
            <w:noWrap/>
            <w:vAlign w:val="center"/>
            <w:hideMark/>
          </w:tcPr>
          <w:p w14:paraId="24A96DF3"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 </w:t>
            </w:r>
            <w:proofErr w:type="spellStart"/>
            <w:r w:rsidRPr="00EE20B2">
              <w:rPr>
                <w:rFonts w:ascii="Calibri" w:eastAsia="Times New Roman" w:hAnsi="Calibri" w:cs="Calibri"/>
                <w:color w:val="000000"/>
                <w:szCs w:val="18"/>
                <w:lang w:eastAsia="pl-PL"/>
              </w:rPr>
              <w:t>kpl</w:t>
            </w:r>
            <w:proofErr w:type="spellEnd"/>
            <w:r w:rsidRPr="00EE20B2">
              <w:rPr>
                <w:rFonts w:ascii="Calibri" w:eastAsia="Times New Roman" w:hAnsi="Calibri" w:cs="Calibri"/>
                <w:color w:val="000000"/>
                <w:szCs w:val="18"/>
                <w:lang w:eastAsia="pl-PL"/>
              </w:rPr>
              <w:t>.</w:t>
            </w:r>
          </w:p>
        </w:tc>
        <w:tc>
          <w:tcPr>
            <w:tcW w:w="640" w:type="dxa"/>
            <w:tcBorders>
              <w:top w:val="nil"/>
              <w:left w:val="nil"/>
              <w:bottom w:val="single" w:sz="4" w:space="0" w:color="auto"/>
              <w:right w:val="single" w:sz="4" w:space="0" w:color="auto"/>
            </w:tcBorders>
            <w:shd w:val="clear" w:color="000000" w:fill="FFFFFF"/>
            <w:noWrap/>
            <w:vAlign w:val="center"/>
            <w:hideMark/>
          </w:tcPr>
          <w:p w14:paraId="12EBC5E4"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6</w:t>
            </w:r>
          </w:p>
        </w:tc>
      </w:tr>
      <w:tr w:rsidR="00096740" w:rsidRPr="00EE20B2" w14:paraId="6945A092" w14:textId="77777777" w:rsidTr="00096740">
        <w:trPr>
          <w:trHeight w:val="45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59621552"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4</w:t>
            </w:r>
          </w:p>
        </w:tc>
        <w:tc>
          <w:tcPr>
            <w:tcW w:w="7959" w:type="dxa"/>
            <w:tcBorders>
              <w:top w:val="nil"/>
              <w:left w:val="nil"/>
              <w:bottom w:val="single" w:sz="4" w:space="0" w:color="auto"/>
              <w:right w:val="single" w:sz="4" w:space="0" w:color="auto"/>
            </w:tcBorders>
            <w:shd w:val="clear" w:color="000000" w:fill="FFFFFF"/>
            <w:vAlign w:val="center"/>
            <w:hideMark/>
          </w:tcPr>
          <w:p w14:paraId="22D8DE68" w14:textId="77777777" w:rsidR="00EE20B2" w:rsidRPr="00EE20B2" w:rsidRDefault="00EE20B2" w:rsidP="00EE20B2">
            <w:pPr>
              <w:spacing w:after="0"/>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demontaż linii napowietrznej </w:t>
            </w:r>
            <w:proofErr w:type="spellStart"/>
            <w:r w:rsidRPr="00EE20B2">
              <w:rPr>
                <w:rFonts w:ascii="Calibri" w:eastAsia="Times New Roman" w:hAnsi="Calibri" w:cs="Calibri"/>
                <w:color w:val="000000"/>
                <w:szCs w:val="18"/>
                <w:lang w:eastAsia="pl-PL"/>
              </w:rPr>
              <w:t>nN</w:t>
            </w:r>
            <w:proofErr w:type="spellEnd"/>
            <w:r w:rsidRPr="00EE20B2">
              <w:rPr>
                <w:rFonts w:ascii="Calibri" w:eastAsia="Times New Roman" w:hAnsi="Calibri" w:cs="Calibri"/>
                <w:color w:val="000000"/>
                <w:szCs w:val="18"/>
                <w:lang w:eastAsia="pl-PL"/>
              </w:rPr>
              <w:t xml:space="preserve"> wraz z przyłączami</w:t>
            </w:r>
          </w:p>
        </w:tc>
        <w:tc>
          <w:tcPr>
            <w:tcW w:w="240" w:type="dxa"/>
            <w:tcBorders>
              <w:top w:val="nil"/>
              <w:left w:val="nil"/>
              <w:bottom w:val="single" w:sz="4" w:space="0" w:color="auto"/>
              <w:right w:val="single" w:sz="4" w:space="0" w:color="auto"/>
            </w:tcBorders>
            <w:shd w:val="clear" w:color="000000" w:fill="FFFFFF"/>
            <w:noWrap/>
            <w:vAlign w:val="center"/>
            <w:hideMark/>
          </w:tcPr>
          <w:p w14:paraId="74D8F9AB"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km</w:t>
            </w:r>
          </w:p>
        </w:tc>
        <w:tc>
          <w:tcPr>
            <w:tcW w:w="640" w:type="dxa"/>
            <w:tcBorders>
              <w:top w:val="nil"/>
              <w:left w:val="nil"/>
              <w:bottom w:val="single" w:sz="4" w:space="0" w:color="auto"/>
              <w:right w:val="single" w:sz="4" w:space="0" w:color="auto"/>
            </w:tcBorders>
            <w:shd w:val="clear" w:color="000000" w:fill="FFFFFF"/>
            <w:noWrap/>
            <w:vAlign w:val="center"/>
            <w:hideMark/>
          </w:tcPr>
          <w:p w14:paraId="42EF16AC"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0,046</w:t>
            </w:r>
          </w:p>
        </w:tc>
      </w:tr>
      <w:tr w:rsidR="00096740" w:rsidRPr="00EE20B2" w14:paraId="1E7A530A" w14:textId="77777777" w:rsidTr="00096740">
        <w:trPr>
          <w:trHeight w:val="402"/>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2F2DE3F2"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5</w:t>
            </w:r>
          </w:p>
        </w:tc>
        <w:tc>
          <w:tcPr>
            <w:tcW w:w="7959" w:type="dxa"/>
            <w:tcBorders>
              <w:top w:val="nil"/>
              <w:left w:val="nil"/>
              <w:bottom w:val="single" w:sz="4" w:space="0" w:color="auto"/>
              <w:right w:val="single" w:sz="4" w:space="0" w:color="auto"/>
            </w:tcBorders>
            <w:shd w:val="clear" w:color="000000" w:fill="FFFFFF"/>
            <w:vAlign w:val="center"/>
            <w:hideMark/>
          </w:tcPr>
          <w:p w14:paraId="0E8E8BC4" w14:textId="7F9E5175" w:rsidR="00EE20B2" w:rsidRPr="00EE20B2" w:rsidRDefault="00EE20B2" w:rsidP="00096740">
            <w:pPr>
              <w:spacing w:after="0"/>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stacja transformatorowa wnętrzowa 20/630 </w:t>
            </w:r>
            <w:r w:rsidR="00096740" w:rsidRPr="00096740">
              <w:rPr>
                <w:rFonts w:ascii="Calibri" w:eastAsia="Times New Roman" w:hAnsi="Calibri" w:cs="Calibri"/>
                <w:color w:val="000000"/>
                <w:szCs w:val="18"/>
                <w:lang w:eastAsia="pl-PL"/>
              </w:rPr>
              <w:t>bez SF6 wyposażone w  napędy, transformator potrzeb własnych  (przygotowane pod telemechanikę)</w:t>
            </w:r>
          </w:p>
        </w:tc>
        <w:tc>
          <w:tcPr>
            <w:tcW w:w="240" w:type="dxa"/>
            <w:tcBorders>
              <w:top w:val="nil"/>
              <w:left w:val="nil"/>
              <w:bottom w:val="single" w:sz="4" w:space="0" w:color="auto"/>
              <w:right w:val="single" w:sz="4" w:space="0" w:color="auto"/>
            </w:tcBorders>
            <w:shd w:val="clear" w:color="000000" w:fill="FFFFFF"/>
            <w:noWrap/>
            <w:vAlign w:val="center"/>
            <w:hideMark/>
          </w:tcPr>
          <w:p w14:paraId="0D94914F"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 szt.</w:t>
            </w:r>
          </w:p>
        </w:tc>
        <w:tc>
          <w:tcPr>
            <w:tcW w:w="640" w:type="dxa"/>
            <w:tcBorders>
              <w:top w:val="nil"/>
              <w:left w:val="nil"/>
              <w:bottom w:val="single" w:sz="4" w:space="0" w:color="auto"/>
              <w:right w:val="single" w:sz="4" w:space="0" w:color="auto"/>
            </w:tcBorders>
            <w:shd w:val="clear" w:color="000000" w:fill="FFFFFF"/>
            <w:noWrap/>
            <w:vAlign w:val="center"/>
            <w:hideMark/>
          </w:tcPr>
          <w:p w14:paraId="17973288"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2</w:t>
            </w:r>
          </w:p>
        </w:tc>
      </w:tr>
      <w:tr w:rsidR="00096740" w:rsidRPr="00EE20B2" w14:paraId="0DC67211" w14:textId="77777777" w:rsidTr="00096740">
        <w:trPr>
          <w:trHeight w:val="402"/>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55D072FC"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6</w:t>
            </w:r>
          </w:p>
        </w:tc>
        <w:tc>
          <w:tcPr>
            <w:tcW w:w="7959" w:type="dxa"/>
            <w:tcBorders>
              <w:top w:val="nil"/>
              <w:left w:val="nil"/>
              <w:bottom w:val="single" w:sz="4" w:space="0" w:color="auto"/>
              <w:right w:val="single" w:sz="4" w:space="0" w:color="auto"/>
            </w:tcBorders>
            <w:shd w:val="clear" w:color="000000" w:fill="FFFFFF"/>
            <w:vAlign w:val="center"/>
            <w:hideMark/>
          </w:tcPr>
          <w:p w14:paraId="38D80AE9" w14:textId="0C5D16CB" w:rsidR="00EE20B2" w:rsidRPr="00EE20B2" w:rsidRDefault="00096740" w:rsidP="00096740">
            <w:pPr>
              <w:spacing w:after="0"/>
              <w:rPr>
                <w:rFonts w:ascii="Calibri" w:eastAsia="Times New Roman" w:hAnsi="Calibri" w:cs="Calibri"/>
                <w:color w:val="000000"/>
                <w:szCs w:val="18"/>
                <w:lang w:eastAsia="pl-PL"/>
              </w:rPr>
            </w:pPr>
            <w:r>
              <w:rPr>
                <w:rFonts w:ascii="Calibri" w:eastAsia="Times New Roman" w:hAnsi="Calibri" w:cs="Calibri"/>
                <w:color w:val="000000"/>
                <w:szCs w:val="18"/>
                <w:lang w:eastAsia="pl-PL"/>
              </w:rPr>
              <w:t xml:space="preserve">złącze kablowe SN 3-polowe </w:t>
            </w:r>
            <w:r w:rsidRPr="00096740">
              <w:rPr>
                <w:rFonts w:ascii="Calibri" w:eastAsia="Calibri" w:hAnsi="Calibri" w:cs="Times New Roman"/>
              </w:rPr>
              <w:t>bez SF6 wyposażone w  napędy, transformator potrzeb własnych  (przygotowane pod telemechanikę)</w:t>
            </w:r>
          </w:p>
        </w:tc>
        <w:tc>
          <w:tcPr>
            <w:tcW w:w="240" w:type="dxa"/>
            <w:tcBorders>
              <w:top w:val="nil"/>
              <w:left w:val="nil"/>
              <w:bottom w:val="single" w:sz="4" w:space="0" w:color="auto"/>
              <w:right w:val="single" w:sz="4" w:space="0" w:color="auto"/>
            </w:tcBorders>
            <w:shd w:val="clear" w:color="000000" w:fill="FFFFFF"/>
            <w:noWrap/>
            <w:vAlign w:val="center"/>
            <w:hideMark/>
          </w:tcPr>
          <w:p w14:paraId="53274C8F"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 szt.</w:t>
            </w:r>
          </w:p>
        </w:tc>
        <w:tc>
          <w:tcPr>
            <w:tcW w:w="640" w:type="dxa"/>
            <w:tcBorders>
              <w:top w:val="nil"/>
              <w:left w:val="nil"/>
              <w:bottom w:val="single" w:sz="4" w:space="0" w:color="auto"/>
              <w:right w:val="single" w:sz="4" w:space="0" w:color="auto"/>
            </w:tcBorders>
            <w:shd w:val="clear" w:color="000000" w:fill="FFFFFF"/>
            <w:noWrap/>
            <w:vAlign w:val="center"/>
            <w:hideMark/>
          </w:tcPr>
          <w:p w14:paraId="25B0E178"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1</w:t>
            </w:r>
          </w:p>
        </w:tc>
      </w:tr>
      <w:tr w:rsidR="00096740" w:rsidRPr="00EE20B2" w14:paraId="7B9C222E" w14:textId="77777777" w:rsidTr="00096740">
        <w:trPr>
          <w:trHeight w:val="402"/>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1112B5DE"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7</w:t>
            </w:r>
          </w:p>
        </w:tc>
        <w:tc>
          <w:tcPr>
            <w:tcW w:w="7959" w:type="dxa"/>
            <w:tcBorders>
              <w:top w:val="nil"/>
              <w:left w:val="nil"/>
              <w:bottom w:val="single" w:sz="4" w:space="0" w:color="auto"/>
              <w:right w:val="single" w:sz="4" w:space="0" w:color="auto"/>
            </w:tcBorders>
            <w:shd w:val="clear" w:color="000000" w:fill="FFFFFF"/>
            <w:vAlign w:val="center"/>
            <w:hideMark/>
          </w:tcPr>
          <w:p w14:paraId="15D7C843" w14:textId="77777777" w:rsidR="00EE20B2" w:rsidRPr="00EE20B2" w:rsidRDefault="00EE20B2" w:rsidP="00EE20B2">
            <w:pPr>
              <w:spacing w:after="0"/>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demontaż stacji transformatorowej słupowej wraz z rozdzielnicą </w:t>
            </w:r>
            <w:proofErr w:type="spellStart"/>
            <w:r w:rsidRPr="00EE20B2">
              <w:rPr>
                <w:rFonts w:ascii="Calibri" w:eastAsia="Times New Roman" w:hAnsi="Calibri" w:cs="Calibri"/>
                <w:color w:val="000000"/>
                <w:szCs w:val="18"/>
                <w:lang w:eastAsia="pl-PL"/>
              </w:rPr>
              <w:t>nN</w:t>
            </w:r>
            <w:proofErr w:type="spellEnd"/>
          </w:p>
        </w:tc>
        <w:tc>
          <w:tcPr>
            <w:tcW w:w="240" w:type="dxa"/>
            <w:tcBorders>
              <w:top w:val="nil"/>
              <w:left w:val="nil"/>
              <w:bottom w:val="single" w:sz="4" w:space="0" w:color="auto"/>
              <w:right w:val="single" w:sz="4" w:space="0" w:color="auto"/>
            </w:tcBorders>
            <w:shd w:val="clear" w:color="000000" w:fill="FFFFFF"/>
            <w:noWrap/>
            <w:vAlign w:val="center"/>
            <w:hideMark/>
          </w:tcPr>
          <w:p w14:paraId="122A782D"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 szt.</w:t>
            </w:r>
          </w:p>
        </w:tc>
        <w:tc>
          <w:tcPr>
            <w:tcW w:w="640" w:type="dxa"/>
            <w:tcBorders>
              <w:top w:val="nil"/>
              <w:left w:val="nil"/>
              <w:bottom w:val="single" w:sz="4" w:space="0" w:color="auto"/>
              <w:right w:val="single" w:sz="4" w:space="0" w:color="auto"/>
            </w:tcBorders>
            <w:shd w:val="clear" w:color="000000" w:fill="FFFFFF"/>
            <w:noWrap/>
            <w:vAlign w:val="center"/>
            <w:hideMark/>
          </w:tcPr>
          <w:p w14:paraId="025114EB"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2</w:t>
            </w:r>
          </w:p>
        </w:tc>
      </w:tr>
      <w:tr w:rsidR="00096740" w:rsidRPr="00EE20B2" w14:paraId="18DAB2F6" w14:textId="77777777" w:rsidTr="00096740">
        <w:trPr>
          <w:trHeight w:val="402"/>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2FD8425D"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8</w:t>
            </w:r>
          </w:p>
        </w:tc>
        <w:tc>
          <w:tcPr>
            <w:tcW w:w="7959" w:type="dxa"/>
            <w:tcBorders>
              <w:top w:val="nil"/>
              <w:left w:val="nil"/>
              <w:bottom w:val="single" w:sz="4" w:space="0" w:color="auto"/>
              <w:right w:val="single" w:sz="4" w:space="0" w:color="auto"/>
            </w:tcBorders>
            <w:shd w:val="clear" w:color="000000" w:fill="FFFFFF"/>
            <w:vAlign w:val="center"/>
            <w:hideMark/>
          </w:tcPr>
          <w:p w14:paraId="1676B9BD" w14:textId="0547DAE8" w:rsidR="00EE20B2" w:rsidRPr="00EE20B2" w:rsidRDefault="00EE20B2" w:rsidP="00096740">
            <w:pPr>
              <w:spacing w:after="0"/>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linia  ka</w:t>
            </w:r>
            <w:r w:rsidR="00096740">
              <w:rPr>
                <w:rFonts w:ascii="Calibri" w:eastAsia="Times New Roman" w:hAnsi="Calibri" w:cs="Calibri"/>
                <w:color w:val="000000"/>
                <w:szCs w:val="18"/>
                <w:lang w:eastAsia="pl-PL"/>
              </w:rPr>
              <w:t>blowa SN 3 x XRUHAKXS  1x12</w:t>
            </w:r>
            <w:r w:rsidRPr="00EE20B2">
              <w:rPr>
                <w:rFonts w:ascii="Calibri" w:eastAsia="Times New Roman" w:hAnsi="Calibri" w:cs="Calibri"/>
                <w:color w:val="000000"/>
                <w:szCs w:val="18"/>
                <w:lang w:eastAsia="pl-PL"/>
              </w:rPr>
              <w:t>0</w:t>
            </w:r>
            <w:r w:rsidR="00096740">
              <w:rPr>
                <w:rFonts w:ascii="Calibri" w:eastAsia="Times New Roman" w:hAnsi="Calibri" w:cs="Calibri"/>
                <w:color w:val="000000"/>
                <w:szCs w:val="18"/>
                <w:lang w:eastAsia="pl-PL"/>
              </w:rPr>
              <w:t>/50</w:t>
            </w:r>
            <w:r w:rsidRPr="00EE20B2">
              <w:rPr>
                <w:rFonts w:ascii="Calibri" w:eastAsia="Times New Roman" w:hAnsi="Calibri" w:cs="Calibri"/>
                <w:color w:val="000000"/>
                <w:szCs w:val="18"/>
                <w:lang w:eastAsia="pl-PL"/>
              </w:rPr>
              <w:t xml:space="preserve"> mm2 </w:t>
            </w:r>
          </w:p>
        </w:tc>
        <w:tc>
          <w:tcPr>
            <w:tcW w:w="240" w:type="dxa"/>
            <w:tcBorders>
              <w:top w:val="nil"/>
              <w:left w:val="nil"/>
              <w:bottom w:val="single" w:sz="4" w:space="0" w:color="auto"/>
              <w:right w:val="single" w:sz="4" w:space="0" w:color="auto"/>
            </w:tcBorders>
            <w:shd w:val="clear" w:color="000000" w:fill="FFFFFF"/>
            <w:noWrap/>
            <w:vAlign w:val="center"/>
            <w:hideMark/>
          </w:tcPr>
          <w:p w14:paraId="63C033DE"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km</w:t>
            </w:r>
          </w:p>
        </w:tc>
        <w:tc>
          <w:tcPr>
            <w:tcW w:w="640" w:type="dxa"/>
            <w:tcBorders>
              <w:top w:val="nil"/>
              <w:left w:val="nil"/>
              <w:bottom w:val="single" w:sz="4" w:space="0" w:color="auto"/>
              <w:right w:val="single" w:sz="4" w:space="0" w:color="auto"/>
            </w:tcBorders>
            <w:shd w:val="clear" w:color="000000" w:fill="FFFFFF"/>
            <w:noWrap/>
            <w:vAlign w:val="center"/>
            <w:hideMark/>
          </w:tcPr>
          <w:p w14:paraId="5F92ABEE"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1,518</w:t>
            </w:r>
          </w:p>
        </w:tc>
      </w:tr>
      <w:tr w:rsidR="00096740" w:rsidRPr="00EE20B2" w14:paraId="16844EBD" w14:textId="77777777" w:rsidTr="00096740">
        <w:trPr>
          <w:trHeight w:val="402"/>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1910579E"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9</w:t>
            </w:r>
          </w:p>
        </w:tc>
        <w:tc>
          <w:tcPr>
            <w:tcW w:w="7959" w:type="dxa"/>
            <w:tcBorders>
              <w:top w:val="nil"/>
              <w:left w:val="nil"/>
              <w:bottom w:val="single" w:sz="4" w:space="0" w:color="auto"/>
              <w:right w:val="single" w:sz="4" w:space="0" w:color="auto"/>
            </w:tcBorders>
            <w:shd w:val="clear" w:color="000000" w:fill="FFFFFF"/>
            <w:vAlign w:val="center"/>
            <w:hideMark/>
          </w:tcPr>
          <w:p w14:paraId="22FE107B" w14:textId="77777777" w:rsidR="00EE20B2" w:rsidRPr="00EE20B2" w:rsidRDefault="00EE20B2" w:rsidP="00EE20B2">
            <w:pPr>
              <w:spacing w:after="0"/>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montaż zestawu muf kablowych SN</w:t>
            </w:r>
          </w:p>
        </w:tc>
        <w:tc>
          <w:tcPr>
            <w:tcW w:w="240" w:type="dxa"/>
            <w:tcBorders>
              <w:top w:val="nil"/>
              <w:left w:val="nil"/>
              <w:bottom w:val="single" w:sz="4" w:space="0" w:color="auto"/>
              <w:right w:val="single" w:sz="4" w:space="0" w:color="auto"/>
            </w:tcBorders>
            <w:shd w:val="clear" w:color="000000" w:fill="FFFFFF"/>
            <w:noWrap/>
            <w:vAlign w:val="center"/>
            <w:hideMark/>
          </w:tcPr>
          <w:p w14:paraId="07CB0E7C"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 </w:t>
            </w:r>
            <w:proofErr w:type="spellStart"/>
            <w:r w:rsidRPr="00EE20B2">
              <w:rPr>
                <w:rFonts w:ascii="Calibri" w:eastAsia="Times New Roman" w:hAnsi="Calibri" w:cs="Calibri"/>
                <w:color w:val="000000"/>
                <w:szCs w:val="18"/>
                <w:lang w:eastAsia="pl-PL"/>
              </w:rPr>
              <w:t>kpl</w:t>
            </w:r>
            <w:proofErr w:type="spellEnd"/>
            <w:r w:rsidRPr="00EE20B2">
              <w:rPr>
                <w:rFonts w:ascii="Calibri" w:eastAsia="Times New Roman" w:hAnsi="Calibri" w:cs="Calibri"/>
                <w:color w:val="000000"/>
                <w:szCs w:val="18"/>
                <w:lang w:eastAsia="pl-PL"/>
              </w:rPr>
              <w:t>.</w:t>
            </w:r>
          </w:p>
        </w:tc>
        <w:tc>
          <w:tcPr>
            <w:tcW w:w="640" w:type="dxa"/>
            <w:tcBorders>
              <w:top w:val="nil"/>
              <w:left w:val="nil"/>
              <w:bottom w:val="single" w:sz="4" w:space="0" w:color="auto"/>
              <w:right w:val="single" w:sz="4" w:space="0" w:color="auto"/>
            </w:tcBorders>
            <w:shd w:val="clear" w:color="000000" w:fill="FFFFFF"/>
            <w:noWrap/>
            <w:vAlign w:val="center"/>
            <w:hideMark/>
          </w:tcPr>
          <w:p w14:paraId="13F76FAF"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1</w:t>
            </w:r>
          </w:p>
        </w:tc>
      </w:tr>
      <w:tr w:rsidR="00096740" w:rsidRPr="00EE20B2" w14:paraId="073C7099" w14:textId="77777777" w:rsidTr="00096740">
        <w:trPr>
          <w:trHeight w:val="402"/>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6CCD6B0B"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10</w:t>
            </w:r>
          </w:p>
        </w:tc>
        <w:tc>
          <w:tcPr>
            <w:tcW w:w="7959" w:type="dxa"/>
            <w:tcBorders>
              <w:top w:val="nil"/>
              <w:left w:val="nil"/>
              <w:bottom w:val="single" w:sz="4" w:space="0" w:color="auto"/>
              <w:right w:val="single" w:sz="4" w:space="0" w:color="auto"/>
            </w:tcBorders>
            <w:shd w:val="clear" w:color="000000" w:fill="FFFFFF"/>
            <w:vAlign w:val="center"/>
            <w:hideMark/>
          </w:tcPr>
          <w:p w14:paraId="1F9082A7" w14:textId="77777777" w:rsidR="00EE20B2" w:rsidRPr="00EE20B2" w:rsidRDefault="00EE20B2" w:rsidP="00EE20B2">
            <w:pPr>
              <w:spacing w:after="0"/>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demontaż istniejącej linii AFL</w:t>
            </w:r>
          </w:p>
        </w:tc>
        <w:tc>
          <w:tcPr>
            <w:tcW w:w="240" w:type="dxa"/>
            <w:tcBorders>
              <w:top w:val="nil"/>
              <w:left w:val="nil"/>
              <w:bottom w:val="single" w:sz="4" w:space="0" w:color="auto"/>
              <w:right w:val="single" w:sz="4" w:space="0" w:color="auto"/>
            </w:tcBorders>
            <w:shd w:val="clear" w:color="000000" w:fill="FFFFFF"/>
            <w:noWrap/>
            <w:vAlign w:val="center"/>
            <w:hideMark/>
          </w:tcPr>
          <w:p w14:paraId="05F10BAD"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km</w:t>
            </w:r>
          </w:p>
        </w:tc>
        <w:tc>
          <w:tcPr>
            <w:tcW w:w="640" w:type="dxa"/>
            <w:tcBorders>
              <w:top w:val="nil"/>
              <w:left w:val="nil"/>
              <w:bottom w:val="single" w:sz="4" w:space="0" w:color="auto"/>
              <w:right w:val="single" w:sz="4" w:space="0" w:color="auto"/>
            </w:tcBorders>
            <w:shd w:val="clear" w:color="000000" w:fill="FFFFFF"/>
            <w:noWrap/>
            <w:vAlign w:val="center"/>
            <w:hideMark/>
          </w:tcPr>
          <w:p w14:paraId="0B599882"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1,268</w:t>
            </w:r>
          </w:p>
        </w:tc>
      </w:tr>
      <w:tr w:rsidR="00096740" w:rsidRPr="00EE20B2" w14:paraId="42C5B95F" w14:textId="77777777" w:rsidTr="00096740">
        <w:trPr>
          <w:trHeight w:val="402"/>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34B847FE"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11</w:t>
            </w:r>
          </w:p>
        </w:tc>
        <w:tc>
          <w:tcPr>
            <w:tcW w:w="7959" w:type="dxa"/>
            <w:tcBorders>
              <w:top w:val="nil"/>
              <w:left w:val="nil"/>
              <w:bottom w:val="single" w:sz="4" w:space="0" w:color="auto"/>
              <w:right w:val="single" w:sz="4" w:space="0" w:color="auto"/>
            </w:tcBorders>
            <w:shd w:val="clear" w:color="000000" w:fill="FFFFFF"/>
            <w:vAlign w:val="center"/>
            <w:hideMark/>
          </w:tcPr>
          <w:p w14:paraId="1CAEADC6" w14:textId="77777777" w:rsidR="00EE20B2" w:rsidRPr="00EE20B2" w:rsidRDefault="00EE20B2" w:rsidP="00EE20B2">
            <w:pPr>
              <w:spacing w:after="0"/>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montaż na istniejącym słupie rozłącznika</w:t>
            </w:r>
          </w:p>
        </w:tc>
        <w:tc>
          <w:tcPr>
            <w:tcW w:w="240" w:type="dxa"/>
            <w:tcBorders>
              <w:top w:val="nil"/>
              <w:left w:val="nil"/>
              <w:bottom w:val="single" w:sz="4" w:space="0" w:color="auto"/>
              <w:right w:val="single" w:sz="4" w:space="0" w:color="auto"/>
            </w:tcBorders>
            <w:shd w:val="clear" w:color="000000" w:fill="FFFFFF"/>
            <w:noWrap/>
            <w:vAlign w:val="center"/>
            <w:hideMark/>
          </w:tcPr>
          <w:p w14:paraId="744D37E1"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 </w:t>
            </w:r>
            <w:proofErr w:type="spellStart"/>
            <w:r w:rsidRPr="00EE20B2">
              <w:rPr>
                <w:rFonts w:ascii="Calibri" w:eastAsia="Times New Roman" w:hAnsi="Calibri" w:cs="Calibri"/>
                <w:color w:val="000000"/>
                <w:szCs w:val="18"/>
                <w:lang w:eastAsia="pl-PL"/>
              </w:rPr>
              <w:t>kpl</w:t>
            </w:r>
            <w:proofErr w:type="spellEnd"/>
            <w:r w:rsidRPr="00EE20B2">
              <w:rPr>
                <w:rFonts w:ascii="Calibri" w:eastAsia="Times New Roman" w:hAnsi="Calibri" w:cs="Calibri"/>
                <w:color w:val="000000"/>
                <w:szCs w:val="18"/>
                <w:lang w:eastAsia="pl-PL"/>
              </w:rPr>
              <w:t>.</w:t>
            </w:r>
          </w:p>
        </w:tc>
        <w:tc>
          <w:tcPr>
            <w:tcW w:w="640" w:type="dxa"/>
            <w:tcBorders>
              <w:top w:val="nil"/>
              <w:left w:val="nil"/>
              <w:bottom w:val="single" w:sz="4" w:space="0" w:color="auto"/>
              <w:right w:val="single" w:sz="4" w:space="0" w:color="auto"/>
            </w:tcBorders>
            <w:shd w:val="clear" w:color="000000" w:fill="FFFFFF"/>
            <w:noWrap/>
            <w:vAlign w:val="center"/>
            <w:hideMark/>
          </w:tcPr>
          <w:p w14:paraId="5165A05C"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3</w:t>
            </w:r>
          </w:p>
        </w:tc>
      </w:tr>
      <w:tr w:rsidR="00096740" w:rsidRPr="00EE20B2" w14:paraId="4FA66E62" w14:textId="77777777" w:rsidTr="00096740">
        <w:trPr>
          <w:trHeight w:val="402"/>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14:paraId="36654415" w14:textId="77777777" w:rsidR="00EE20B2" w:rsidRPr="00EE20B2" w:rsidRDefault="00EE20B2" w:rsidP="00EE20B2">
            <w:pPr>
              <w:spacing w:after="0"/>
              <w:jc w:val="center"/>
              <w:rPr>
                <w:rFonts w:ascii="Calibri" w:eastAsia="Times New Roman" w:hAnsi="Calibri" w:cs="Calibri"/>
                <w:color w:val="000000"/>
                <w:sz w:val="20"/>
                <w:szCs w:val="20"/>
                <w:lang w:eastAsia="pl-PL"/>
              </w:rPr>
            </w:pPr>
            <w:r w:rsidRPr="00EE20B2">
              <w:rPr>
                <w:rFonts w:ascii="Calibri" w:eastAsia="Times New Roman" w:hAnsi="Calibri" w:cs="Calibri"/>
                <w:color w:val="000000"/>
                <w:sz w:val="20"/>
                <w:szCs w:val="20"/>
                <w:lang w:eastAsia="pl-PL"/>
              </w:rPr>
              <w:t>12</w:t>
            </w:r>
          </w:p>
        </w:tc>
        <w:tc>
          <w:tcPr>
            <w:tcW w:w="7959" w:type="dxa"/>
            <w:tcBorders>
              <w:top w:val="nil"/>
              <w:left w:val="nil"/>
              <w:bottom w:val="single" w:sz="4" w:space="0" w:color="auto"/>
              <w:right w:val="single" w:sz="4" w:space="0" w:color="auto"/>
            </w:tcBorders>
            <w:shd w:val="clear" w:color="000000" w:fill="FFFFFF"/>
            <w:vAlign w:val="center"/>
            <w:hideMark/>
          </w:tcPr>
          <w:p w14:paraId="65F1B9E9" w14:textId="77777777" w:rsidR="00EE20B2" w:rsidRPr="00EE20B2" w:rsidRDefault="00EE20B2" w:rsidP="00EE20B2">
            <w:pPr>
              <w:spacing w:after="0"/>
              <w:rPr>
                <w:rFonts w:ascii="Calibri" w:eastAsia="Times New Roman" w:hAnsi="Calibri" w:cs="Calibri"/>
                <w:color w:val="000000"/>
                <w:sz w:val="16"/>
                <w:szCs w:val="16"/>
                <w:lang w:eastAsia="pl-PL"/>
              </w:rPr>
            </w:pPr>
            <w:proofErr w:type="spellStart"/>
            <w:r w:rsidRPr="00EE20B2">
              <w:rPr>
                <w:rFonts w:ascii="Calibri" w:eastAsia="Times New Roman" w:hAnsi="Calibri" w:cs="Calibri"/>
                <w:color w:val="000000"/>
                <w:sz w:val="16"/>
                <w:szCs w:val="16"/>
                <w:lang w:eastAsia="pl-PL"/>
              </w:rPr>
              <w:t>przecisk</w:t>
            </w:r>
            <w:proofErr w:type="spellEnd"/>
            <w:r w:rsidRPr="00EE20B2">
              <w:rPr>
                <w:rFonts w:ascii="Calibri" w:eastAsia="Times New Roman" w:hAnsi="Calibri" w:cs="Calibri"/>
                <w:color w:val="000000"/>
                <w:sz w:val="16"/>
                <w:szCs w:val="16"/>
                <w:lang w:eastAsia="pl-PL"/>
              </w:rPr>
              <w:t xml:space="preserve"> sterowany</w:t>
            </w:r>
          </w:p>
        </w:tc>
        <w:tc>
          <w:tcPr>
            <w:tcW w:w="240" w:type="dxa"/>
            <w:tcBorders>
              <w:top w:val="nil"/>
              <w:left w:val="nil"/>
              <w:bottom w:val="single" w:sz="4" w:space="0" w:color="auto"/>
              <w:right w:val="single" w:sz="4" w:space="0" w:color="auto"/>
            </w:tcBorders>
            <w:shd w:val="clear" w:color="000000" w:fill="FFFFFF"/>
            <w:noWrap/>
            <w:vAlign w:val="center"/>
            <w:hideMark/>
          </w:tcPr>
          <w:p w14:paraId="05760926"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 xml:space="preserve"> m</w:t>
            </w:r>
          </w:p>
        </w:tc>
        <w:tc>
          <w:tcPr>
            <w:tcW w:w="640" w:type="dxa"/>
            <w:tcBorders>
              <w:top w:val="nil"/>
              <w:left w:val="nil"/>
              <w:bottom w:val="single" w:sz="4" w:space="0" w:color="auto"/>
              <w:right w:val="single" w:sz="4" w:space="0" w:color="auto"/>
            </w:tcBorders>
            <w:shd w:val="clear" w:color="000000" w:fill="FFFFFF"/>
            <w:noWrap/>
            <w:vAlign w:val="center"/>
            <w:hideMark/>
          </w:tcPr>
          <w:p w14:paraId="1C49A0B1" w14:textId="77777777" w:rsidR="00EE20B2" w:rsidRPr="00EE20B2" w:rsidRDefault="00EE20B2" w:rsidP="00EE20B2">
            <w:pPr>
              <w:spacing w:after="0"/>
              <w:jc w:val="center"/>
              <w:rPr>
                <w:rFonts w:ascii="Calibri" w:eastAsia="Times New Roman" w:hAnsi="Calibri" w:cs="Calibri"/>
                <w:color w:val="000000"/>
                <w:szCs w:val="18"/>
                <w:lang w:eastAsia="pl-PL"/>
              </w:rPr>
            </w:pPr>
            <w:r w:rsidRPr="00EE20B2">
              <w:rPr>
                <w:rFonts w:ascii="Calibri" w:eastAsia="Times New Roman" w:hAnsi="Calibri" w:cs="Calibri"/>
                <w:color w:val="000000"/>
                <w:szCs w:val="18"/>
                <w:lang w:eastAsia="pl-PL"/>
              </w:rPr>
              <w:t>1200</w:t>
            </w:r>
          </w:p>
        </w:tc>
      </w:tr>
    </w:tbl>
    <w:p w14:paraId="257B65A2" w14:textId="7486B3DA" w:rsidR="00B83036" w:rsidRPr="008D2351" w:rsidRDefault="00B83036" w:rsidP="008D2351">
      <w:pPr>
        <w:rPr>
          <w:rFonts w:cstheme="minorHAnsi"/>
          <w:szCs w:val="18"/>
        </w:rPr>
      </w:pPr>
    </w:p>
    <w:p w14:paraId="27116EA1" w14:textId="662F5D5E" w:rsidR="00FE04AC" w:rsidRPr="00B155A9" w:rsidRDefault="00FE04AC" w:rsidP="009E3019">
      <w:pPr>
        <w:pStyle w:val="Akapitzlist"/>
        <w:numPr>
          <w:ilvl w:val="1"/>
          <w:numId w:val="22"/>
        </w:numPr>
        <w:spacing w:after="0" w:line="288" w:lineRule="auto"/>
        <w:jc w:val="both"/>
        <w:rPr>
          <w:rFonts w:cstheme="minorHAnsi"/>
          <w:szCs w:val="18"/>
        </w:rPr>
      </w:pPr>
      <w:r w:rsidRPr="00B155A9">
        <w:rPr>
          <w:rFonts w:cstheme="minorHAnsi"/>
          <w:szCs w:val="18"/>
        </w:rPr>
        <w:t>Dostawa inwestorska:</w:t>
      </w:r>
    </w:p>
    <w:p w14:paraId="7EF0E951" w14:textId="5384570A" w:rsidR="009E3019" w:rsidRDefault="008D2351" w:rsidP="009E3019">
      <w:pPr>
        <w:numPr>
          <w:ilvl w:val="0"/>
          <w:numId w:val="18"/>
        </w:numPr>
        <w:jc w:val="both"/>
        <w:rPr>
          <w:rFonts w:ascii="Verdana" w:eastAsia="Verdana" w:hAnsi="Verdana" w:cs="Times New Roman"/>
        </w:rPr>
      </w:pPr>
      <w:r>
        <w:rPr>
          <w:rFonts w:ascii="Verdana" w:eastAsia="Verdana" w:hAnsi="Verdana" w:cs="Times New Roman"/>
        </w:rPr>
        <w:lastRenderedPageBreak/>
        <w:t>Transformator 16</w:t>
      </w:r>
      <w:r w:rsidR="00B83036" w:rsidRPr="00B155A9">
        <w:rPr>
          <w:rFonts w:ascii="Verdana" w:eastAsia="Verdana" w:hAnsi="Verdana" w:cs="Times New Roman"/>
        </w:rPr>
        <w:t>0</w:t>
      </w:r>
      <w:r w:rsidR="009E3019" w:rsidRPr="00B155A9">
        <w:rPr>
          <w:rFonts w:ascii="Verdana" w:eastAsia="Verdana" w:hAnsi="Verdana" w:cs="Times New Roman"/>
        </w:rPr>
        <w:t xml:space="preserve"> kVA</w:t>
      </w:r>
    </w:p>
    <w:p w14:paraId="170C0C14" w14:textId="6164E065" w:rsidR="00EE20B2" w:rsidRPr="00B155A9" w:rsidRDefault="00EE20B2" w:rsidP="009E3019">
      <w:pPr>
        <w:numPr>
          <w:ilvl w:val="0"/>
          <w:numId w:val="18"/>
        </w:numPr>
        <w:jc w:val="both"/>
        <w:rPr>
          <w:rFonts w:ascii="Verdana" w:eastAsia="Verdana" w:hAnsi="Verdana" w:cs="Times New Roman"/>
        </w:rPr>
      </w:pPr>
      <w:r>
        <w:rPr>
          <w:rFonts w:ascii="Verdana" w:eastAsia="Verdana" w:hAnsi="Verdana" w:cs="Times New Roman"/>
        </w:rPr>
        <w:t>Transformator 250 kVA</w:t>
      </w:r>
    </w:p>
    <w:p w14:paraId="4405659B" w14:textId="77777777" w:rsidR="009E7A66" w:rsidRPr="00B155A9" w:rsidRDefault="00FE04AC" w:rsidP="009E7A66">
      <w:pPr>
        <w:pStyle w:val="Akapitzlist"/>
        <w:numPr>
          <w:ilvl w:val="1"/>
          <w:numId w:val="23"/>
        </w:numPr>
        <w:spacing w:after="0" w:line="288" w:lineRule="auto"/>
        <w:jc w:val="both"/>
        <w:rPr>
          <w:rFonts w:cstheme="minorHAnsi"/>
          <w:szCs w:val="18"/>
        </w:rPr>
      </w:pPr>
      <w:r w:rsidRPr="00B155A9">
        <w:rPr>
          <w:rFonts w:cstheme="minorHAnsi"/>
          <w:szCs w:val="18"/>
        </w:rPr>
        <w:t>Dodatkowe informacje:</w:t>
      </w:r>
    </w:p>
    <w:p w14:paraId="088D2B56" w14:textId="047B01F8" w:rsidR="009E7A66" w:rsidRDefault="00FE04AC" w:rsidP="009E7A66">
      <w:pPr>
        <w:pStyle w:val="Akapitzlist"/>
        <w:numPr>
          <w:ilvl w:val="0"/>
          <w:numId w:val="18"/>
        </w:numPr>
        <w:spacing w:after="0" w:line="288" w:lineRule="auto"/>
        <w:jc w:val="both"/>
        <w:rPr>
          <w:rFonts w:cstheme="minorHAnsi"/>
          <w:szCs w:val="18"/>
        </w:rPr>
      </w:pPr>
      <w:r w:rsidRPr="00B155A9">
        <w:rPr>
          <w:rFonts w:cstheme="minorHAnsi"/>
          <w:szCs w:val="18"/>
        </w:rPr>
        <w:t>Linia kablowa SN: bez kanalizacji</w:t>
      </w:r>
    </w:p>
    <w:p w14:paraId="7E074608" w14:textId="6D2F35D9" w:rsidR="00096740" w:rsidRPr="00B155A9" w:rsidRDefault="00096740" w:rsidP="009E7A66">
      <w:pPr>
        <w:pStyle w:val="Akapitzlist"/>
        <w:numPr>
          <w:ilvl w:val="0"/>
          <w:numId w:val="18"/>
        </w:numPr>
        <w:spacing w:after="0" w:line="288" w:lineRule="auto"/>
        <w:jc w:val="both"/>
        <w:rPr>
          <w:rFonts w:cstheme="minorHAnsi"/>
          <w:szCs w:val="18"/>
        </w:rPr>
      </w:pPr>
      <w:r w:rsidRPr="00096740">
        <w:rPr>
          <w:rFonts w:ascii="Verdana" w:eastAsia="Verdana" w:hAnsi="Verdana" w:cs="Times New Roman"/>
        </w:rPr>
        <w:t xml:space="preserve">Rozdzielnice SN: </w:t>
      </w:r>
      <w:r w:rsidRPr="00096740">
        <w:rPr>
          <w:rFonts w:ascii="Verdana" w:eastAsia="Verdana" w:hAnsi="Verdana" w:cs="Times New Roman"/>
          <w:bCs/>
        </w:rPr>
        <w:t>z zastosowaniem napędów silnikowych z transformatorem potrzeb własnych PW bez sterowania zdalnego (telemechaniki) lecz przygotowane do jego montażu</w:t>
      </w:r>
      <w:r w:rsidRPr="008B3220">
        <w:rPr>
          <w:rFonts w:ascii="Verdana" w:eastAsia="Verdana" w:hAnsi="Verdana" w:cs="Times New Roman"/>
          <w:color w:val="FF0000"/>
        </w:rPr>
        <w:t>.</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6D181E19"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096740">
        <w:rPr>
          <w:rFonts w:eastAsia="Times New Roman" w:cs="Calibri"/>
          <w:b/>
          <w:szCs w:val="18"/>
        </w:rPr>
        <w:t>56</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215C82">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lastRenderedPageBreak/>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04788274" w14:textId="5524D34B" w:rsidR="00B155A9" w:rsidRDefault="00AE47EB" w:rsidP="00DB2BFF">
      <w:pPr>
        <w:pStyle w:val="Akapitzlist"/>
        <w:spacing w:before="120" w:line="276" w:lineRule="auto"/>
        <w:ind w:left="284"/>
        <w:jc w:val="both"/>
        <w:outlineLvl w:val="0"/>
        <w:rPr>
          <w:rFonts w:cstheme="minorHAnsi"/>
          <w:b/>
          <w:szCs w:val="18"/>
        </w:rPr>
      </w:pPr>
      <w:r>
        <w:rPr>
          <w:rFonts w:cstheme="minorHAnsi"/>
          <w:b/>
          <w:szCs w:val="18"/>
        </w:rPr>
        <w:t>do dnia 2026-0</w:t>
      </w:r>
      <w:r w:rsidR="00463DAA">
        <w:rPr>
          <w:rFonts w:cstheme="minorHAnsi"/>
          <w:b/>
          <w:szCs w:val="18"/>
        </w:rPr>
        <w:t>7</w:t>
      </w:r>
      <w:r>
        <w:rPr>
          <w:rFonts w:cstheme="minorHAnsi"/>
          <w:b/>
          <w:szCs w:val="18"/>
        </w:rPr>
        <w:t>-</w:t>
      </w:r>
      <w:r w:rsidR="00463DAA">
        <w:rPr>
          <w:rFonts w:cstheme="minorHAnsi"/>
          <w:b/>
          <w:szCs w:val="18"/>
        </w:rPr>
        <w:t>30</w:t>
      </w:r>
    </w:p>
    <w:p w14:paraId="62B80F34" w14:textId="4F36CD8D"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6B7CEF9F" w:rsidR="004906BC" w:rsidRPr="00215C82"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215C82">
        <w:rPr>
          <w:rFonts w:cstheme="minorHAnsi"/>
          <w:b/>
          <w:szCs w:val="18"/>
        </w:rPr>
        <w:t xml:space="preserve">RE </w:t>
      </w:r>
      <w:r w:rsidR="00215C82" w:rsidRPr="00215C82">
        <w:rPr>
          <w:rFonts w:cstheme="minorHAnsi"/>
          <w:b/>
          <w:szCs w:val="18"/>
        </w:rPr>
        <w:t>Żyrardów</w:t>
      </w:r>
      <w:r w:rsidR="005F23E1" w:rsidRPr="00215C82">
        <w:rPr>
          <w:rFonts w:cstheme="minorHAnsi"/>
          <w:b/>
          <w:szCs w:val="18"/>
        </w:rPr>
        <w:t xml:space="preserve">,  miejscowość </w:t>
      </w:r>
      <w:r w:rsidR="00AE47EB">
        <w:rPr>
          <w:rFonts w:cstheme="minorHAnsi"/>
          <w:b/>
          <w:szCs w:val="18"/>
        </w:rPr>
        <w:t>Żyrardów</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237108F" w:rsid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296E9183" w14:textId="77777777" w:rsidR="009B3412" w:rsidRPr="009B3412" w:rsidRDefault="009B3412" w:rsidP="009B3412">
      <w:pPr>
        <w:pStyle w:val="Akapitzlist"/>
        <w:spacing w:before="120" w:after="0" w:line="276" w:lineRule="auto"/>
        <w:ind w:left="1134"/>
        <w:jc w:val="both"/>
        <w:outlineLvl w:val="0"/>
        <w:rPr>
          <w:rFonts w:cstheme="minorHAnsi"/>
          <w:b/>
          <w:szCs w:val="18"/>
        </w:rPr>
      </w:pPr>
      <w:r w:rsidRPr="009B3412">
        <w:rPr>
          <w:rFonts w:cstheme="minorHAnsi"/>
          <w:b/>
          <w:szCs w:val="18"/>
        </w:rPr>
        <w:t>do odbioru z magazynu Zamawiającego:</w:t>
      </w:r>
    </w:p>
    <w:p w14:paraId="11D108F6" w14:textId="77777777" w:rsidR="009B3412" w:rsidRPr="009B3412" w:rsidRDefault="009B3412" w:rsidP="009B3412">
      <w:pPr>
        <w:pStyle w:val="Akapitzlist"/>
        <w:spacing w:before="120" w:after="0" w:line="276" w:lineRule="auto"/>
        <w:ind w:left="1134"/>
        <w:jc w:val="both"/>
        <w:outlineLvl w:val="0"/>
        <w:rPr>
          <w:rFonts w:cstheme="minorHAnsi"/>
          <w:b/>
          <w:szCs w:val="18"/>
        </w:rPr>
      </w:pPr>
      <w:r w:rsidRPr="009B3412">
        <w:rPr>
          <w:rFonts w:cstheme="minorHAnsi"/>
          <w:b/>
          <w:szCs w:val="18"/>
        </w:rPr>
        <w:t>1.</w:t>
      </w:r>
      <w:r w:rsidRPr="009B3412">
        <w:rPr>
          <w:rFonts w:cstheme="minorHAnsi"/>
          <w:b/>
          <w:szCs w:val="18"/>
        </w:rPr>
        <w:tab/>
        <w:t xml:space="preserve">Magazyn Główny Oddziału Łódź – adres: 92-412 Łódź, ul. </w:t>
      </w:r>
      <w:proofErr w:type="spellStart"/>
      <w:r w:rsidRPr="009B3412">
        <w:rPr>
          <w:rFonts w:cstheme="minorHAnsi"/>
          <w:b/>
          <w:szCs w:val="18"/>
        </w:rPr>
        <w:t>Rokicińska</w:t>
      </w:r>
      <w:proofErr w:type="spellEnd"/>
      <w:r w:rsidRPr="009B3412">
        <w:rPr>
          <w:rFonts w:cstheme="minorHAnsi"/>
          <w:b/>
          <w:szCs w:val="18"/>
        </w:rPr>
        <w:t xml:space="preserve"> 148</w:t>
      </w:r>
    </w:p>
    <w:p w14:paraId="45832AE5" w14:textId="1B518BF4" w:rsidR="009B3412" w:rsidRPr="00E818CE" w:rsidRDefault="009B3412" w:rsidP="009B3412">
      <w:pPr>
        <w:pStyle w:val="Akapitzlist"/>
        <w:spacing w:before="120" w:after="0" w:line="276" w:lineRule="auto"/>
        <w:ind w:left="1134"/>
        <w:jc w:val="both"/>
        <w:outlineLvl w:val="0"/>
        <w:rPr>
          <w:rFonts w:cstheme="minorHAnsi"/>
          <w:b/>
          <w:szCs w:val="18"/>
        </w:rPr>
      </w:pPr>
      <w:r w:rsidRPr="009B3412">
        <w:rPr>
          <w:rFonts w:cstheme="minorHAnsi"/>
          <w:b/>
          <w:szCs w:val="18"/>
        </w:rPr>
        <w:t>2.</w:t>
      </w:r>
      <w:r w:rsidRPr="009B3412">
        <w:rPr>
          <w:rFonts w:cstheme="minorHAnsi"/>
          <w:b/>
          <w:szCs w:val="18"/>
        </w:rPr>
        <w:tab/>
        <w:t>Magazyn Rejonu Energetycznego Żyrardów – adres: 96-300 Żyrardów, ul. Mazowiecka 1-5</w:t>
      </w:r>
    </w:p>
    <w:p w14:paraId="04BF294B" w14:textId="1E12B060" w:rsidR="00215C82" w:rsidRDefault="004A0A46" w:rsidP="00E818CE">
      <w:pPr>
        <w:pStyle w:val="Akapitzlist"/>
        <w:spacing w:before="120" w:after="0" w:line="276" w:lineRule="auto"/>
        <w:ind w:left="1287"/>
        <w:jc w:val="both"/>
        <w:outlineLvl w:val="0"/>
        <w:rPr>
          <w:rFonts w:cstheme="minorHAnsi"/>
          <w:b/>
          <w:szCs w:val="18"/>
        </w:rPr>
      </w:pPr>
      <w:r>
        <w:rPr>
          <w:b/>
        </w:rPr>
        <w:t>Transformator 16</w:t>
      </w:r>
      <w:r w:rsidR="00215C82" w:rsidRPr="0067207E">
        <w:rPr>
          <w:b/>
        </w:rPr>
        <w:t xml:space="preserve">0 kVA – 1 </w:t>
      </w:r>
      <w:proofErr w:type="spellStart"/>
      <w:r w:rsidR="00215C82" w:rsidRPr="0067207E">
        <w:rPr>
          <w:b/>
        </w:rPr>
        <w:t>szt</w:t>
      </w:r>
      <w:proofErr w:type="spellEnd"/>
      <w:r w:rsidR="00215C82" w:rsidRPr="00E818CE">
        <w:rPr>
          <w:rFonts w:cstheme="minorHAnsi"/>
          <w:b/>
          <w:szCs w:val="18"/>
        </w:rPr>
        <w:t xml:space="preserve"> </w:t>
      </w:r>
    </w:p>
    <w:p w14:paraId="4E051C87" w14:textId="226AEE87" w:rsidR="00AE47EB" w:rsidRDefault="00AE47EB" w:rsidP="00E818CE">
      <w:pPr>
        <w:pStyle w:val="Akapitzlist"/>
        <w:spacing w:before="120" w:after="0" w:line="276" w:lineRule="auto"/>
        <w:ind w:left="1287"/>
        <w:jc w:val="both"/>
        <w:outlineLvl w:val="0"/>
        <w:rPr>
          <w:rFonts w:cstheme="minorHAnsi"/>
          <w:b/>
          <w:szCs w:val="18"/>
        </w:rPr>
      </w:pPr>
      <w:r>
        <w:rPr>
          <w:rFonts w:cstheme="minorHAnsi"/>
          <w:b/>
          <w:szCs w:val="18"/>
        </w:rPr>
        <w:t xml:space="preserve">Transformator 250 kVA – 1 </w:t>
      </w:r>
      <w:proofErr w:type="spellStart"/>
      <w:r>
        <w:rPr>
          <w:rFonts w:cstheme="minorHAnsi"/>
          <w:b/>
          <w:szCs w:val="18"/>
        </w:rPr>
        <w:t>szt</w:t>
      </w:r>
      <w:proofErr w:type="spellEnd"/>
    </w:p>
    <w:p w14:paraId="3B492599" w14:textId="75637CFF"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115DA71D"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6D7481">
        <w:rPr>
          <w:rFonts w:cstheme="minorHAnsi"/>
          <w:b/>
          <w:szCs w:val="18"/>
        </w:rPr>
        <w:t xml:space="preserve">Dokumentacja    </w:t>
      </w:r>
      <w:r w:rsidR="002B5B5C" w:rsidRPr="006D7481">
        <w:rPr>
          <w:rFonts w:cstheme="minorHAnsi"/>
          <w:b/>
          <w:szCs w:val="18"/>
        </w:rPr>
        <w:t xml:space="preserve"> </w:t>
      </w:r>
      <w:r w:rsidR="002B5B5C" w:rsidRPr="006D7481">
        <w:rPr>
          <w:rFonts w:cstheme="minorHAnsi"/>
          <w:b/>
          <w:szCs w:val="18"/>
        </w:rPr>
        <w:br/>
      </w:r>
      <w:r w:rsidR="00215C82" w:rsidRPr="006D7481">
        <w:rPr>
          <w:rFonts w:cstheme="minorHAnsi"/>
          <w:b/>
          <w:szCs w:val="18"/>
        </w:rPr>
        <w:t>projektowa</w:t>
      </w:r>
      <w:r w:rsidRPr="006D7481">
        <w:rPr>
          <w:rFonts w:cstheme="minorHAnsi"/>
          <w:b/>
          <w:szCs w:val="18"/>
        </w:rPr>
        <w:t xml:space="preserve"> będzie realizowana w całości.</w:t>
      </w:r>
      <w:r w:rsidR="009E3019" w:rsidRPr="006D7481">
        <w:rPr>
          <w:rFonts w:cstheme="minorHAnsi"/>
          <w:b/>
          <w:szCs w:val="18"/>
        </w:rPr>
        <w:t xml:space="preserve"> </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0694700D" w14:textId="7B17218C" w:rsidR="00A67191" w:rsidRPr="00A67191" w:rsidRDefault="00A67191" w:rsidP="00A67191">
      <w:pPr>
        <w:pStyle w:val="Akapitzlist"/>
        <w:numPr>
          <w:ilvl w:val="2"/>
          <w:numId w:val="8"/>
        </w:numPr>
        <w:spacing w:before="120" w:after="0" w:line="276" w:lineRule="auto"/>
        <w:jc w:val="both"/>
        <w:outlineLvl w:val="0"/>
        <w:rPr>
          <w:rFonts w:cstheme="minorHAnsi"/>
          <w:szCs w:val="18"/>
        </w:rPr>
      </w:pPr>
      <w:r>
        <w:rPr>
          <w:rFonts w:cstheme="minorHAnsi"/>
          <w:szCs w:val="18"/>
        </w:rPr>
        <w:lastRenderedPageBreak/>
        <w:t>Stacje transformatorowe</w:t>
      </w:r>
      <w:r w:rsidRPr="00A67191">
        <w:rPr>
          <w:rFonts w:cstheme="minorHAnsi"/>
          <w:szCs w:val="18"/>
        </w:rPr>
        <w:t xml:space="preserve"> oraz złącze kablowe SN należy wybudować z uwzględnieniem realizacji: rozdzielnicy SN bez gazu SF6 z zastosowaniem napędów silnikowych z transformatorem potrzeb własnych PW bez sterowania zdalnego (telemechaniki) lecz przygotowane do jego montażu, zgodnie z obowiązującymi standardami w PGE Dystrybucja S.A. Zakres wynikający z wprowadzonych zmian do wybudowanych złączy kablowych SN uwzględnić w dokumentacji powykonawczej.</w:t>
      </w:r>
    </w:p>
    <w:p w14:paraId="125AC90F" w14:textId="3F9D09F9"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58810772" w:rsidR="00D8328D" w:rsidRDefault="00AE47EB"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22-2506 Chmielna 2 (250 kVA)</w:t>
      </w:r>
    </w:p>
    <w:p w14:paraId="69077C46" w14:textId="394D2F6E" w:rsidR="00AE47EB" w:rsidRDefault="00AE47EB"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2-1680 Dąbrowskiego (400 kVA)</w:t>
      </w:r>
    </w:p>
    <w:p w14:paraId="4096F949" w14:textId="401A5CDD" w:rsidR="00AE47EB" w:rsidRDefault="00AE47EB"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2-1873 Chmielna (160 kVA)</w:t>
      </w:r>
    </w:p>
    <w:p w14:paraId="6A75A705" w14:textId="5E923FEC" w:rsidR="00AE47EB" w:rsidRDefault="00AE47EB"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2-2130 Żyrardów Jesionowa (160 kVA)</w:t>
      </w:r>
    </w:p>
    <w:p w14:paraId="2BAB17E1" w14:textId="31F4A172" w:rsidR="0055657F" w:rsidRDefault="0055657F"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2-0064 Kasprowicza (100 kVA)</w:t>
      </w:r>
    </w:p>
    <w:p w14:paraId="10E26091" w14:textId="61B5BC2D" w:rsidR="0055657F" w:rsidRPr="002B5B5C" w:rsidRDefault="0055657F"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2-0063 Lelewela (400 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lastRenderedPageBreak/>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DC61691" w:rsidR="00347E8D" w:rsidRDefault="00347E8D">
        <w:pPr>
          <w:pStyle w:val="Stopka"/>
          <w:jc w:val="right"/>
        </w:pPr>
        <w:r>
          <w:fldChar w:fldCharType="begin"/>
        </w:r>
        <w:r>
          <w:instrText>PAGE   \* MERGEFORMAT</w:instrText>
        </w:r>
        <w:r>
          <w:fldChar w:fldCharType="separate"/>
        </w:r>
        <w:r w:rsidR="0055657F">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4C809413"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7848D1">
            <w:rPr>
              <w:rFonts w:asciiTheme="majorHAnsi" w:hAnsiTheme="majorHAnsi"/>
              <w:color w:val="000000" w:themeColor="text1"/>
              <w:sz w:val="14"/>
              <w:szCs w:val="18"/>
            </w:rPr>
            <w:t>04379</w:t>
          </w:r>
          <w:r>
            <w:rPr>
              <w:rFonts w:asciiTheme="majorHAnsi" w:hAnsiTheme="majorHAnsi"/>
              <w:color w:val="000000" w:themeColor="text1"/>
              <w:sz w:val="14"/>
              <w:szCs w:val="18"/>
            </w:rPr>
            <w:t>.</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801455378">
    <w:abstractNumId w:val="11"/>
  </w:num>
  <w:num w:numId="2" w16cid:durableId="45226384">
    <w:abstractNumId w:val="3"/>
  </w:num>
  <w:num w:numId="3" w16cid:durableId="1047995586">
    <w:abstractNumId w:val="8"/>
  </w:num>
  <w:num w:numId="4" w16cid:durableId="1479029644">
    <w:abstractNumId w:val="13"/>
  </w:num>
  <w:num w:numId="5" w16cid:durableId="1889805846">
    <w:abstractNumId w:val="0"/>
  </w:num>
  <w:num w:numId="6" w16cid:durableId="1226261682">
    <w:abstractNumId w:val="9"/>
  </w:num>
  <w:num w:numId="7" w16cid:durableId="1237861265">
    <w:abstractNumId w:val="15"/>
  </w:num>
  <w:num w:numId="8" w16cid:durableId="1051148846">
    <w:abstractNumId w:val="14"/>
  </w:num>
  <w:num w:numId="9" w16cid:durableId="172182766">
    <w:abstractNumId w:val="20"/>
  </w:num>
  <w:num w:numId="10" w16cid:durableId="849416102">
    <w:abstractNumId w:val="26"/>
  </w:num>
  <w:num w:numId="11" w16cid:durableId="1525023647">
    <w:abstractNumId w:val="10"/>
  </w:num>
  <w:num w:numId="12" w16cid:durableId="865673460">
    <w:abstractNumId w:val="23"/>
  </w:num>
  <w:num w:numId="13" w16cid:durableId="407926408">
    <w:abstractNumId w:val="18"/>
  </w:num>
  <w:num w:numId="14" w16cid:durableId="1595088100">
    <w:abstractNumId w:val="22"/>
  </w:num>
  <w:num w:numId="15" w16cid:durableId="50007244">
    <w:abstractNumId w:val="21"/>
  </w:num>
  <w:num w:numId="16" w16cid:durableId="515072117">
    <w:abstractNumId w:val="5"/>
  </w:num>
  <w:num w:numId="17" w16cid:durableId="2024744264">
    <w:abstractNumId w:val="12"/>
  </w:num>
  <w:num w:numId="18" w16cid:durableId="1642148618">
    <w:abstractNumId w:val="6"/>
  </w:num>
  <w:num w:numId="19" w16cid:durableId="627862643">
    <w:abstractNumId w:val="7"/>
  </w:num>
  <w:num w:numId="20" w16cid:durableId="563880605">
    <w:abstractNumId w:val="1"/>
  </w:num>
  <w:num w:numId="21" w16cid:durableId="210654914">
    <w:abstractNumId w:val="4"/>
  </w:num>
  <w:num w:numId="22" w16cid:durableId="1874075443">
    <w:abstractNumId w:val="17"/>
  </w:num>
  <w:num w:numId="23" w16cid:durableId="126557350">
    <w:abstractNumId w:val="16"/>
  </w:num>
  <w:num w:numId="24" w16cid:durableId="1923098123">
    <w:abstractNumId w:val="25"/>
  </w:num>
  <w:num w:numId="25" w16cid:durableId="198517521">
    <w:abstractNumId w:val="2"/>
  </w:num>
  <w:num w:numId="26" w16cid:durableId="1017731313">
    <w:abstractNumId w:val="19"/>
  </w:num>
  <w:num w:numId="27" w16cid:durableId="51052903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5462"/>
    <w:rsid w:val="00056904"/>
    <w:rsid w:val="000572D8"/>
    <w:rsid w:val="00057816"/>
    <w:rsid w:val="00060EAD"/>
    <w:rsid w:val="00061676"/>
    <w:rsid w:val="00070A58"/>
    <w:rsid w:val="00071C98"/>
    <w:rsid w:val="0009045E"/>
    <w:rsid w:val="00094799"/>
    <w:rsid w:val="00094EB9"/>
    <w:rsid w:val="00096510"/>
    <w:rsid w:val="00096740"/>
    <w:rsid w:val="000974B1"/>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51BC1"/>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15C82"/>
    <w:rsid w:val="00224257"/>
    <w:rsid w:val="0024291C"/>
    <w:rsid w:val="00243739"/>
    <w:rsid w:val="00257F22"/>
    <w:rsid w:val="00264A06"/>
    <w:rsid w:val="00265B9D"/>
    <w:rsid w:val="00270752"/>
    <w:rsid w:val="0027423C"/>
    <w:rsid w:val="002743D5"/>
    <w:rsid w:val="002768AC"/>
    <w:rsid w:val="002958A7"/>
    <w:rsid w:val="002A3129"/>
    <w:rsid w:val="002A48F7"/>
    <w:rsid w:val="002B5B5C"/>
    <w:rsid w:val="002B5C62"/>
    <w:rsid w:val="002C470F"/>
    <w:rsid w:val="002D4CAD"/>
    <w:rsid w:val="002F10CA"/>
    <w:rsid w:val="00303C67"/>
    <w:rsid w:val="00310CB3"/>
    <w:rsid w:val="0032005A"/>
    <w:rsid w:val="003254C3"/>
    <w:rsid w:val="003432BD"/>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3DAA"/>
    <w:rsid w:val="004644EA"/>
    <w:rsid w:val="00466493"/>
    <w:rsid w:val="00473D75"/>
    <w:rsid w:val="0047759A"/>
    <w:rsid w:val="004906BC"/>
    <w:rsid w:val="004925D9"/>
    <w:rsid w:val="00492AEE"/>
    <w:rsid w:val="00496273"/>
    <w:rsid w:val="004A0A46"/>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5657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D748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8D1"/>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2351"/>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412"/>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48D6"/>
    <w:rsid w:val="00A370AB"/>
    <w:rsid w:val="00A43299"/>
    <w:rsid w:val="00A467CA"/>
    <w:rsid w:val="00A5134A"/>
    <w:rsid w:val="00A57E04"/>
    <w:rsid w:val="00A6049B"/>
    <w:rsid w:val="00A62B4C"/>
    <w:rsid w:val="00A67191"/>
    <w:rsid w:val="00A730B9"/>
    <w:rsid w:val="00A7626A"/>
    <w:rsid w:val="00A809BD"/>
    <w:rsid w:val="00A81CFB"/>
    <w:rsid w:val="00A85D6F"/>
    <w:rsid w:val="00AA134E"/>
    <w:rsid w:val="00AA3417"/>
    <w:rsid w:val="00AB5621"/>
    <w:rsid w:val="00AB78A2"/>
    <w:rsid w:val="00AC4A8D"/>
    <w:rsid w:val="00AC5A4C"/>
    <w:rsid w:val="00AD5D81"/>
    <w:rsid w:val="00AE1A85"/>
    <w:rsid w:val="00AE47EB"/>
    <w:rsid w:val="00AE5E48"/>
    <w:rsid w:val="00AF30DB"/>
    <w:rsid w:val="00AF78FE"/>
    <w:rsid w:val="00AF7E7E"/>
    <w:rsid w:val="00B00CE4"/>
    <w:rsid w:val="00B0459E"/>
    <w:rsid w:val="00B05E1A"/>
    <w:rsid w:val="00B10201"/>
    <w:rsid w:val="00B10A71"/>
    <w:rsid w:val="00B155A9"/>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03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188B"/>
    <w:rsid w:val="00C874E6"/>
    <w:rsid w:val="00CA5069"/>
    <w:rsid w:val="00CB2D26"/>
    <w:rsid w:val="00CB3A6F"/>
    <w:rsid w:val="00CD2022"/>
    <w:rsid w:val="00CE2F55"/>
    <w:rsid w:val="00D03C12"/>
    <w:rsid w:val="00D10930"/>
    <w:rsid w:val="00D1247E"/>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20B2"/>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2105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50698092">
      <w:bodyDiv w:val="1"/>
      <w:marLeft w:val="0"/>
      <w:marRight w:val="0"/>
      <w:marTop w:val="0"/>
      <w:marBottom w:val="0"/>
      <w:divBdr>
        <w:top w:val="none" w:sz="0" w:space="0" w:color="auto"/>
        <w:left w:val="none" w:sz="0" w:space="0" w:color="auto"/>
        <w:bottom w:val="none" w:sz="0" w:space="0" w:color="auto"/>
        <w:right w:val="none" w:sz="0" w:space="0" w:color="auto"/>
      </w:divBdr>
    </w:div>
    <w:div w:id="187650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OPZ cz.1.docx</dmsv2BaseFileName>
    <dmsv2BaseDisplayName xmlns="http://schemas.microsoft.com/sharepoint/v3">Załącznik nr 1 do SWZ OPZ cz.1</dmsv2BaseDisplayName>
    <dmsv2SWPP2ObjectNumber xmlns="http://schemas.microsoft.com/sharepoint/v3">POST/DYS/OLD/GZ/04379/2025                        </dmsv2SWPP2ObjectNumber>
    <dmsv2SWPP2SumMD5 xmlns="http://schemas.microsoft.com/sharepoint/v3">4b4cf8260c192993a56a2e801a899f9b</dmsv2SWPP2SumMD5>
    <dmsv2BaseMoved xmlns="http://schemas.microsoft.com/sharepoint/v3">false</dmsv2BaseMoved>
    <dmsv2BaseIsSensitive xmlns="http://schemas.microsoft.com/sharepoint/v3">true</dmsv2BaseIsSensitive>
    <dmsv2SWPP2IDSWPP2 xmlns="http://schemas.microsoft.com/sharepoint/v3">700753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23907451</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JEUP5JKVCYQC-1440096624-15334</_dlc_DocId>
    <_dlc_DocIdUrl xmlns="a19cb1c7-c5c7-46d4-85ae-d83685407bba">
      <Url>https://swpp2.dms.gkpge.pl/sites/41/_layouts/15/DocIdRedir.aspx?ID=JEUP5JKVCYQC-1440096624-15334</Url>
      <Description>JEUP5JKVCYQC-1440096624-15334</Description>
    </_dlc_DocIdUrl>
  </documentManagement>
</p:properties>
</file>

<file path=customXml/itemProps1.xml><?xml version="1.0" encoding="utf-8"?>
<ds:datastoreItem xmlns:ds="http://schemas.openxmlformats.org/officeDocument/2006/customXml" ds:itemID="{47546873-D57E-49FB-956F-DF42F568990A}">
  <ds:schemaRefs>
    <ds:schemaRef ds:uri="http://schemas.openxmlformats.org/officeDocument/2006/bibliography"/>
  </ds:schemaRefs>
</ds:datastoreItem>
</file>

<file path=customXml/itemProps2.xml><?xml version="1.0" encoding="utf-8"?>
<ds:datastoreItem xmlns:ds="http://schemas.openxmlformats.org/officeDocument/2006/customXml" ds:itemID="{99860BB2-3A5A-4164-9DD5-10608052CA11}"/>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2156D79-B66F-4480-9439-7AB863CDB463}">
  <ds:schemaRefs>
    <ds:schemaRef ds:uri="http://schemas.microsoft.com/sharepoint/events"/>
  </ds:schemaRefs>
</ds:datastoreItem>
</file>

<file path=customXml/itemProps5.xml><?xml version="1.0" encoding="utf-8"?>
<ds:datastoreItem xmlns:ds="http://schemas.openxmlformats.org/officeDocument/2006/customXml" ds:itemID="{8DF09127-56C0-4B00-992D-F2AE8BC21FEC}">
  <ds:schemaRefs>
    <ds:schemaRef ds:uri="http://www.w3.org/XML/1998/namespace"/>
    <ds:schemaRef ds:uri="http://purl.org/dc/elements/1.1/"/>
    <ds:schemaRef ds:uri="ab6a7fc3-c441-41c3-bbfc-a960266391eb"/>
    <ds:schemaRef ds:uri="http://purl.org/dc/terms/"/>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254</TotalTime>
  <Pages>6</Pages>
  <Words>2356</Words>
  <Characters>14141</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25</cp:revision>
  <cp:lastPrinted>2025-11-07T12:58:00Z</cp:lastPrinted>
  <dcterms:created xsi:type="dcterms:W3CDTF">2025-10-01T10:46:00Z</dcterms:created>
  <dcterms:modified xsi:type="dcterms:W3CDTF">2025-12-03T14:37:00Z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4bf09a96-d0f7-4fec-9169-f89ddd61c557</vt:lpwstr>
  </property>
</Properties>
</file>